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DB688D" w:rsidRDefault="008E1894" w:rsidP="00DB688D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DB688D">
        <w:rPr>
          <w:rFonts w:ascii="Times New Roman" w:hAnsi="Times New Roman"/>
          <w:b/>
          <w:i/>
        </w:rPr>
        <w:t xml:space="preserve">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DB688D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DB688D" w:rsidRDefault="00AD7EBD" w:rsidP="00DB688D">
      <w:pPr>
        <w:pStyle w:val="NormlWeb"/>
        <w:jc w:val="center"/>
        <w:rPr>
          <w:b/>
          <w:i/>
          <w:sz w:val="32"/>
          <w:szCs w:val="32"/>
          <w:u w:val="single"/>
        </w:rPr>
      </w:pPr>
      <w:r w:rsidRPr="00DB688D">
        <w:rPr>
          <w:b/>
          <w:i/>
          <w:sz w:val="32"/>
          <w:szCs w:val="32"/>
          <w:u w:val="single"/>
        </w:rPr>
        <w:t xml:space="preserve"> 7</w:t>
      </w:r>
      <w:r w:rsidR="008E1894" w:rsidRPr="00DB688D">
        <w:rPr>
          <w:b/>
          <w:i/>
          <w:sz w:val="32"/>
          <w:szCs w:val="32"/>
          <w:u w:val="single"/>
        </w:rPr>
        <w:t>. évfolyam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 xml:space="preserve">2 db </w:t>
      </w:r>
      <w:r w:rsidR="005C550B">
        <w:t>nagy alakú négyzetrácsos füze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1 db sima füzet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>műanyag vonalzó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körző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derékszögű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 db vonalas füzet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="00AD7EBD">
        <w:rPr>
          <w:u w:val="single"/>
        </w:rPr>
        <w:t>Földrajz</w:t>
      </w:r>
    </w:p>
    <w:p w:rsidR="008E1894" w:rsidRPr="00AD7EBD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 xml:space="preserve">1 db </w:t>
      </w:r>
      <w:r w:rsidR="00AD7EBD">
        <w:t xml:space="preserve">nagy alakú </w:t>
      </w:r>
      <w:r>
        <w:t>füzet</w:t>
      </w:r>
    </w:p>
    <w:p w:rsidR="00AD7EBD" w:rsidRDefault="00AD7EBD" w:rsidP="00AD7EBD">
      <w:pPr>
        <w:pStyle w:val="NormlWeb"/>
        <w:jc w:val="both"/>
        <w:rPr>
          <w:u w:val="single"/>
        </w:rPr>
      </w:pPr>
      <w:r w:rsidRPr="00AD7EBD">
        <w:rPr>
          <w:u w:val="single"/>
        </w:rPr>
        <w:t>Biológia</w:t>
      </w:r>
    </w:p>
    <w:p w:rsidR="00AD7EBD" w:rsidRPr="00AD7EBD" w:rsidRDefault="00AD7EBD" w:rsidP="00AD7EBD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 alakú füzet</w:t>
      </w:r>
    </w:p>
    <w:p w:rsidR="00AD7EBD" w:rsidRDefault="00AD7EBD" w:rsidP="00AD7EBD">
      <w:pPr>
        <w:pStyle w:val="NormlWeb"/>
        <w:jc w:val="both"/>
        <w:rPr>
          <w:u w:val="single"/>
        </w:rPr>
      </w:pPr>
      <w:r w:rsidRPr="00AD7EBD">
        <w:rPr>
          <w:u w:val="single"/>
        </w:rPr>
        <w:t>Fizika</w:t>
      </w:r>
    </w:p>
    <w:p w:rsidR="00AD7EBD" w:rsidRPr="00AD7EBD" w:rsidRDefault="00AD7EBD" w:rsidP="00AD7EBD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 alakú füzet</w:t>
      </w:r>
    </w:p>
    <w:p w:rsidR="00AD7EBD" w:rsidRDefault="00AD7EBD" w:rsidP="00AD7EBD">
      <w:pPr>
        <w:pStyle w:val="NormlWeb"/>
        <w:jc w:val="both"/>
        <w:rPr>
          <w:u w:val="single"/>
        </w:rPr>
      </w:pPr>
      <w:r w:rsidRPr="00AD7EBD">
        <w:rPr>
          <w:u w:val="single"/>
        </w:rPr>
        <w:t>Kémia</w:t>
      </w:r>
    </w:p>
    <w:p w:rsidR="00AD7EBD" w:rsidRPr="00AD7EBD" w:rsidRDefault="00AD7EBD" w:rsidP="00AD7EBD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 alakú sima füzet</w:t>
      </w:r>
    </w:p>
    <w:p w:rsidR="005C550B" w:rsidRDefault="005C550B" w:rsidP="005C550B">
      <w:pPr>
        <w:pStyle w:val="NormlWeb"/>
        <w:jc w:val="both"/>
        <w:rPr>
          <w:u w:val="single"/>
        </w:rPr>
      </w:pPr>
      <w:r w:rsidRPr="005C550B">
        <w:rPr>
          <w:u w:val="single"/>
        </w:rPr>
        <w:t>Történelem</w:t>
      </w:r>
    </w:p>
    <w:p w:rsidR="005C550B" w:rsidRPr="005C550B" w:rsidRDefault="005C550B" w:rsidP="005C550B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nagyalakú vonalas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2 db vonalas füzet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szótár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lastRenderedPageBreak/>
        <w:t>Ének-zene</w:t>
      </w:r>
    </w:p>
    <w:p w:rsidR="008E1894" w:rsidRPr="00AE49AE" w:rsidRDefault="005C550B" w:rsidP="008E1894">
      <w:pPr>
        <w:pStyle w:val="NormlWeb"/>
        <w:numPr>
          <w:ilvl w:val="0"/>
          <w:numId w:val="1"/>
        </w:numPr>
        <w:jc w:val="both"/>
      </w:pPr>
      <w:r>
        <w:t>1 db kottafüzet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Technika és rajz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olló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8E1894" w:rsidRDefault="008E1894" w:rsidP="00DB688D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egyszínű gyurma, gyurmatábla</w:t>
      </w:r>
      <w:bookmarkStart w:id="0" w:name="_GoBack"/>
      <w:bookmarkEnd w:id="0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8E1894" w:rsidRDefault="008E1894" w:rsidP="008E1894">
      <w:pPr>
        <w:pStyle w:val="NormlWeb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5C550B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5C550B"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A207DA"/>
    <w:multiLevelType w:val="hybridMultilevel"/>
    <w:tmpl w:val="974CD478"/>
    <w:lvl w:ilvl="0" w:tplc="79A2DCF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94F646E"/>
    <w:multiLevelType w:val="hybridMultilevel"/>
    <w:tmpl w:val="536A8CEA"/>
    <w:lvl w:ilvl="0" w:tplc="B3AAF2DA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2C01AA"/>
    <w:multiLevelType w:val="hybridMultilevel"/>
    <w:tmpl w:val="CEEEFE16"/>
    <w:lvl w:ilvl="0" w:tplc="1A62A5D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070AEC"/>
    <w:rsid w:val="00116829"/>
    <w:rsid w:val="005C550B"/>
    <w:rsid w:val="008E1894"/>
    <w:rsid w:val="00A64DC3"/>
    <w:rsid w:val="00AD7EBD"/>
    <w:rsid w:val="00C53F4E"/>
    <w:rsid w:val="00D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3</cp:revision>
  <dcterms:created xsi:type="dcterms:W3CDTF">2017-06-22T09:52:00Z</dcterms:created>
  <dcterms:modified xsi:type="dcterms:W3CDTF">2018-05-31T07:21:00Z</dcterms:modified>
</cp:coreProperties>
</file>